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BA31B4" w:rsidRDefault="00BA31B4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F14F1E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93724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z w:val="24"/>
          <w:szCs w:val="24"/>
        </w:rPr>
        <w:t>ливневых</w:t>
      </w:r>
      <w:r w:rsidR="00532C4A" w:rsidRPr="00532C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z w:val="24"/>
          <w:szCs w:val="24"/>
        </w:rPr>
        <w:t>очистных</w:t>
      </w:r>
      <w:r w:rsidR="00532C4A" w:rsidRPr="00532C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pacing w:val="-2"/>
          <w:sz w:val="24"/>
          <w:szCs w:val="24"/>
        </w:rPr>
        <w:t>сооружений</w:t>
      </w:r>
      <w:r w:rsidR="00E24F0A">
        <w:rPr>
          <w:rFonts w:ascii="Times New Roman" w:hAnsi="Times New Roman" w:cs="Times New Roman"/>
          <w:spacing w:val="-2"/>
          <w:sz w:val="24"/>
          <w:szCs w:val="24"/>
        </w:rPr>
        <w:t xml:space="preserve"> (ЛОС)</w:t>
      </w:r>
    </w:p>
    <w:p w:rsidR="004C579D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746808" w:rsidRDefault="00A17E27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532C4A" w:rsidRDefault="00FD3212" w:rsidP="00294363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532C4A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</w:tcPr>
          <w:p w:rsidR="00FD3212" w:rsidRPr="00532C4A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D3212" w:rsidRDefault="00FD3212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p w:rsidR="00FD3212" w:rsidRPr="00532C4A" w:rsidRDefault="00FD3212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1932"/>
        <w:gridCol w:w="3102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4C579D" w:rsidRPr="00532C4A" w:rsidRDefault="00FD2560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3"/>
            <w:vAlign w:val="center"/>
          </w:tcPr>
          <w:p w:rsidR="006A1CD0" w:rsidRPr="00532C4A" w:rsidRDefault="006A1CD0" w:rsidP="00E24F0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Расчетн</w:t>
            </w:r>
            <w:r w:rsidR="00E24F0A">
              <w:rPr>
                <w:rFonts w:ascii="Times New Roman" w:hAnsi="Times New Roman" w:cs="Times New Roman"/>
              </w:rPr>
              <w:t>ая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E24F0A">
              <w:rPr>
                <w:rFonts w:ascii="Times New Roman" w:hAnsi="Times New Roman" w:cs="Times New Roman"/>
                <w:spacing w:val="-5"/>
              </w:rPr>
              <w:t>производительность ЛОС</w:t>
            </w:r>
            <w:r>
              <w:rPr>
                <w:rFonts w:ascii="Times New Roman" w:hAnsi="Times New Roman" w:cs="Times New Roman"/>
                <w:spacing w:val="-2"/>
              </w:rPr>
              <w:t>, л/сек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F0A" w:rsidRPr="00532C4A" w:rsidTr="00E24F0A">
        <w:trPr>
          <w:trHeight w:val="284"/>
        </w:trPr>
        <w:tc>
          <w:tcPr>
            <w:tcW w:w="523" w:type="dxa"/>
            <w:vAlign w:val="center"/>
          </w:tcPr>
          <w:p w:rsidR="00E24F0A" w:rsidRPr="00532C4A" w:rsidRDefault="00E24F0A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E24F0A" w:rsidRPr="00532C4A" w:rsidRDefault="00E24F0A" w:rsidP="00E24F0A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*</w:t>
            </w:r>
            <w:r w:rsidRPr="00E24F0A">
              <w:rPr>
                <w:rFonts w:ascii="Times New Roman" w:eastAsia="Verdana" w:hAnsi="Times New Roman" w:cs="Times New Roman"/>
                <w:sz w:val="22"/>
              </w:rPr>
              <w:t xml:space="preserve">Если производительность неизвестна, </w:t>
            </w:r>
            <w:r>
              <w:rPr>
                <w:rFonts w:ascii="Times New Roman" w:eastAsia="Verdana" w:hAnsi="Times New Roman" w:cs="Times New Roman"/>
                <w:sz w:val="22"/>
              </w:rPr>
              <w:t>укажи</w:t>
            </w:r>
            <w:r w:rsidRPr="00E24F0A">
              <w:rPr>
                <w:rFonts w:ascii="Times New Roman" w:eastAsia="Verdana" w:hAnsi="Times New Roman" w:cs="Times New Roman"/>
                <w:sz w:val="22"/>
              </w:rPr>
              <w:t>те площади водосбора</w:t>
            </w:r>
          </w:p>
        </w:tc>
        <w:tc>
          <w:tcPr>
            <w:tcW w:w="3232" w:type="dxa"/>
            <w:gridSpan w:val="2"/>
            <w:vAlign w:val="center"/>
          </w:tcPr>
          <w:p w:rsidR="00E24F0A" w:rsidRPr="00532C4A" w:rsidRDefault="00E24F0A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E24F0A">
        <w:trPr>
          <w:trHeight w:val="284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C5491B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лощадь асфальтированной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E24F0A">
        <w:trPr>
          <w:trHeight w:val="284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E24F0A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Общая площадь кровли,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E24F0A">
        <w:trPr>
          <w:trHeight w:val="284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D43064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лощадь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64" w:rsidRPr="00532C4A" w:rsidTr="00E24F0A">
        <w:trPr>
          <w:trHeight w:val="284"/>
        </w:trPr>
        <w:tc>
          <w:tcPr>
            <w:tcW w:w="523" w:type="dxa"/>
            <w:vAlign w:val="center"/>
          </w:tcPr>
          <w:p w:rsidR="00D43064" w:rsidRPr="00532C4A" w:rsidRDefault="00D43064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D43064" w:rsidRDefault="00D43064" w:rsidP="00D43064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грунтовых поверхностей, м2</w:t>
            </w:r>
          </w:p>
        </w:tc>
        <w:tc>
          <w:tcPr>
            <w:tcW w:w="3232" w:type="dxa"/>
            <w:gridSpan w:val="2"/>
            <w:vAlign w:val="center"/>
          </w:tcPr>
          <w:p w:rsidR="00D43064" w:rsidRPr="00532C4A" w:rsidRDefault="00D43064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9D" w:rsidRPr="00532C4A" w:rsidTr="00E24F0A">
        <w:trPr>
          <w:trHeight w:val="284"/>
        </w:trPr>
        <w:tc>
          <w:tcPr>
            <w:tcW w:w="523" w:type="dxa"/>
            <w:vAlign w:val="center"/>
          </w:tcPr>
          <w:p w:rsidR="004C579D" w:rsidRPr="00532C4A" w:rsidRDefault="00532C4A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56" w:type="dxa"/>
            <w:gridSpan w:val="3"/>
            <w:vAlign w:val="center"/>
          </w:tcPr>
          <w:p w:rsidR="004C579D" w:rsidRPr="00532C4A" w:rsidRDefault="00532C4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Глубина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залегания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подводящего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патрубка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(труба/лоток),</w:t>
            </w:r>
            <w:r w:rsidRPr="00532C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5"/>
              </w:rPr>
              <w:t>мм:</w:t>
            </w:r>
          </w:p>
        </w:tc>
        <w:tc>
          <w:tcPr>
            <w:tcW w:w="3232" w:type="dxa"/>
            <w:gridSpan w:val="2"/>
            <w:vAlign w:val="center"/>
          </w:tcPr>
          <w:p w:rsidR="004C579D" w:rsidRPr="00532C4A" w:rsidRDefault="004C579D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9D" w:rsidRPr="00532C4A" w:rsidTr="00E24F0A">
        <w:trPr>
          <w:trHeight w:val="284"/>
        </w:trPr>
        <w:tc>
          <w:tcPr>
            <w:tcW w:w="523" w:type="dxa"/>
            <w:vAlign w:val="center"/>
          </w:tcPr>
          <w:p w:rsidR="004C579D" w:rsidRPr="00532C4A" w:rsidRDefault="00F65A63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56" w:type="dxa"/>
            <w:gridSpan w:val="3"/>
            <w:vAlign w:val="center"/>
          </w:tcPr>
          <w:p w:rsidR="004C579D" w:rsidRPr="00532C4A" w:rsidRDefault="00532C4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Необходимость</w:t>
            </w:r>
            <w:r w:rsidRPr="00532C4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установки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УФ-обеззараживания,</w:t>
            </w:r>
            <w:r w:rsidRPr="00532C4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да/нет:</w:t>
            </w:r>
          </w:p>
        </w:tc>
        <w:tc>
          <w:tcPr>
            <w:tcW w:w="3232" w:type="dxa"/>
            <w:gridSpan w:val="2"/>
            <w:vAlign w:val="center"/>
          </w:tcPr>
          <w:p w:rsidR="004C579D" w:rsidRPr="00532C4A" w:rsidRDefault="004C579D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ind w:left="52"/>
              <w:jc w:val="center"/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4C579D" w:rsidRPr="00532C4A" w:rsidRDefault="00532C4A" w:rsidP="00532C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32C4A">
              <w:rPr>
                <w:rFonts w:ascii="Times New Roman" w:hAnsi="Times New Roman" w:cs="Times New Roman"/>
                <w:b/>
              </w:rPr>
              <w:t>Концентрация на входе в систему: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64" w:rsidRPr="00532C4A" w:rsidTr="0098559E">
        <w:trPr>
          <w:trHeight w:val="284"/>
        </w:trPr>
        <w:tc>
          <w:tcPr>
            <w:tcW w:w="523" w:type="dxa"/>
            <w:vAlign w:val="center"/>
          </w:tcPr>
          <w:p w:rsidR="00D43064" w:rsidRPr="00532C4A" w:rsidRDefault="00F65A63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:rsidR="00D43064" w:rsidRPr="00532C4A" w:rsidRDefault="00D43064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Взвешенные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вещества,</w:t>
            </w:r>
            <w:r w:rsidRPr="00532C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3102" w:type="dxa"/>
            <w:vAlign w:val="center"/>
          </w:tcPr>
          <w:p w:rsidR="00D43064" w:rsidRPr="00532C4A" w:rsidRDefault="00D43064">
            <w:pPr>
              <w:pStyle w:val="TableParagraph"/>
              <w:spacing w:before="43"/>
              <w:ind w:left="108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Нефтепродукты,</w:t>
            </w:r>
            <w:r w:rsidRPr="00532C4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1616" w:type="dxa"/>
            <w:vAlign w:val="center"/>
          </w:tcPr>
          <w:p w:rsidR="00D43064" w:rsidRPr="00532C4A" w:rsidRDefault="00D43064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D43064" w:rsidRPr="00532C4A" w:rsidRDefault="00D43064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ind w:left="52"/>
              <w:jc w:val="center"/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4C579D" w:rsidRPr="00532C4A" w:rsidRDefault="00532C4A" w:rsidP="00532C4A"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32C4A">
              <w:rPr>
                <w:rFonts w:ascii="Times New Roman" w:hAnsi="Times New Roman" w:cs="Times New Roman"/>
                <w:b/>
              </w:rPr>
              <w:t>Концентрация на выходе из системы: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64" w:rsidRPr="00532C4A" w:rsidTr="00FA758A">
        <w:trPr>
          <w:trHeight w:val="284"/>
        </w:trPr>
        <w:tc>
          <w:tcPr>
            <w:tcW w:w="523" w:type="dxa"/>
            <w:vAlign w:val="center"/>
          </w:tcPr>
          <w:p w:rsidR="00D43064" w:rsidRPr="00532C4A" w:rsidRDefault="00F65A63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:rsidR="00D43064" w:rsidRPr="00532C4A" w:rsidRDefault="00D43064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Взвешенные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вещества,</w:t>
            </w:r>
            <w:r w:rsidRPr="00532C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3102" w:type="dxa"/>
            <w:vAlign w:val="center"/>
          </w:tcPr>
          <w:p w:rsidR="00D43064" w:rsidRPr="00532C4A" w:rsidRDefault="00D43064">
            <w:pPr>
              <w:pStyle w:val="TableParagraph"/>
              <w:spacing w:before="43"/>
              <w:ind w:left="108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Нефтепродукты,</w:t>
            </w:r>
            <w:r w:rsidRPr="00532C4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1616" w:type="dxa"/>
            <w:vAlign w:val="center"/>
          </w:tcPr>
          <w:p w:rsidR="00D43064" w:rsidRPr="00532C4A" w:rsidRDefault="00D43064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D43064" w:rsidRPr="00532C4A" w:rsidRDefault="00D43064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9D" w:rsidRPr="00532C4A" w:rsidTr="00E24F0A">
        <w:trPr>
          <w:trHeight w:val="284"/>
        </w:trPr>
        <w:tc>
          <w:tcPr>
            <w:tcW w:w="523" w:type="dxa"/>
            <w:vAlign w:val="center"/>
          </w:tcPr>
          <w:p w:rsidR="004C579D" w:rsidRPr="00532C4A" w:rsidRDefault="00F65A63" w:rsidP="00532C4A">
            <w:pPr>
              <w:pStyle w:val="TableParagraph"/>
              <w:spacing w:before="2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6056" w:type="dxa"/>
            <w:gridSpan w:val="3"/>
            <w:vAlign w:val="center"/>
          </w:tcPr>
          <w:p w:rsidR="004C579D" w:rsidRPr="00532C4A" w:rsidRDefault="00D43064" w:rsidP="00BA31B4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="00532C4A"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="00532C4A"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32C4A" w:rsidRPr="00532C4A">
              <w:rPr>
                <w:rFonts w:ascii="Times New Roman" w:hAnsi="Times New Roman" w:cs="Times New Roman"/>
                <w:spacing w:val="-2"/>
              </w:rPr>
              <w:t>(</w:t>
            </w:r>
            <w:r w:rsidR="00BA31B4"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="00532C4A"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 w:rsidR="00BA31B4">
              <w:rPr>
                <w:rFonts w:ascii="Times New Roman" w:hAnsi="Times New Roman" w:cs="Times New Roman"/>
                <w:spacing w:val="-2"/>
              </w:rPr>
              <w:t>ю</w:t>
            </w:r>
            <w:r w:rsidR="00532C4A" w:rsidRPr="00532C4A">
              <w:rPr>
                <w:rFonts w:ascii="Times New Roman" w:hAnsi="Times New Roman" w:cs="Times New Roman"/>
                <w:spacing w:val="-2"/>
              </w:rPr>
              <w:t>/</w:t>
            </w:r>
            <w:r w:rsidR="00BA31B4"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="00532C4A"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</w:t>
            </w:r>
            <w:r w:rsidR="00BA31B4">
              <w:rPr>
                <w:rFonts w:ascii="Times New Roman" w:hAnsi="Times New Roman" w:cs="Times New Roman"/>
                <w:spacing w:val="-2"/>
              </w:rPr>
              <w:t xml:space="preserve">в грунт, </w:t>
            </w:r>
            <w:r>
              <w:rPr>
                <w:rFonts w:ascii="Times New Roman" w:hAnsi="Times New Roman" w:cs="Times New Roman"/>
                <w:spacing w:val="-2"/>
              </w:rPr>
              <w:t>на рельеф</w:t>
            </w:r>
            <w:r w:rsidR="00532C4A"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4C579D" w:rsidRPr="00532C4A" w:rsidRDefault="004C579D" w:rsidP="006A1C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64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D43064" w:rsidRPr="00532C4A" w:rsidRDefault="00D43064" w:rsidP="00532C4A">
            <w:pPr>
              <w:ind w:left="52"/>
              <w:jc w:val="center"/>
            </w:pPr>
          </w:p>
        </w:tc>
        <w:tc>
          <w:tcPr>
            <w:tcW w:w="9288" w:type="dxa"/>
            <w:gridSpan w:val="5"/>
            <w:shd w:val="clear" w:color="auto" w:fill="C6D9F1" w:themeFill="text2" w:themeFillTint="33"/>
            <w:vAlign w:val="center"/>
          </w:tcPr>
          <w:p w:rsidR="00D43064" w:rsidRPr="00532C4A" w:rsidRDefault="00D43064" w:rsidP="00D43064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4C579D" w:rsidRPr="00532C4A" w:rsidTr="008A6BC1">
        <w:trPr>
          <w:trHeight w:val="737"/>
        </w:trPr>
        <w:tc>
          <w:tcPr>
            <w:tcW w:w="523" w:type="dxa"/>
          </w:tcPr>
          <w:p w:rsidR="004C579D" w:rsidRPr="00532C4A" w:rsidRDefault="004C579D" w:rsidP="00532C4A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4C579D" w:rsidRPr="00532C4A" w:rsidRDefault="00F65A63" w:rsidP="00532C4A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4"/>
            <w:tcBorders>
              <w:left w:val="single" w:sz="4" w:space="0" w:color="FFFFFF"/>
            </w:tcBorders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p w:rsidR="004C579D" w:rsidRDefault="004C579D" w:rsidP="002615A1">
      <w:pPr>
        <w:tabs>
          <w:tab w:val="left" w:pos="1815"/>
        </w:tabs>
        <w:spacing w:before="165"/>
        <w:rPr>
          <w:b/>
          <w:sz w:val="20"/>
        </w:rPr>
      </w:pPr>
    </w:p>
    <w:sectPr w:rsidR="004C579D">
      <w:type w:val="continuous"/>
      <w:pgSz w:w="11920" w:h="16850"/>
      <w:pgMar w:top="19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29" w:rsidRDefault="00670729" w:rsidP="002615A1">
      <w:r>
        <w:separator/>
      </w:r>
    </w:p>
  </w:endnote>
  <w:endnote w:type="continuationSeparator" w:id="0">
    <w:p w:rsidR="00670729" w:rsidRDefault="00670729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29" w:rsidRDefault="00670729" w:rsidP="002615A1">
      <w:r>
        <w:separator/>
      </w:r>
    </w:p>
  </w:footnote>
  <w:footnote w:type="continuationSeparator" w:id="0">
    <w:p w:rsidR="00670729" w:rsidRDefault="00670729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579D"/>
    <w:rsid w:val="000379DB"/>
    <w:rsid w:val="00142F4D"/>
    <w:rsid w:val="001B7BB3"/>
    <w:rsid w:val="0021633E"/>
    <w:rsid w:val="002615A1"/>
    <w:rsid w:val="003A0CEF"/>
    <w:rsid w:val="004C579D"/>
    <w:rsid w:val="00532C4A"/>
    <w:rsid w:val="00622BFC"/>
    <w:rsid w:val="00670729"/>
    <w:rsid w:val="006A1CD0"/>
    <w:rsid w:val="00761728"/>
    <w:rsid w:val="007C29A2"/>
    <w:rsid w:val="008A6BC1"/>
    <w:rsid w:val="0093724F"/>
    <w:rsid w:val="00966343"/>
    <w:rsid w:val="009E0D6A"/>
    <w:rsid w:val="00A17E27"/>
    <w:rsid w:val="00A96610"/>
    <w:rsid w:val="00BA31B4"/>
    <w:rsid w:val="00BF644A"/>
    <w:rsid w:val="00C5491B"/>
    <w:rsid w:val="00CE1609"/>
    <w:rsid w:val="00D43064"/>
    <w:rsid w:val="00E24F0A"/>
    <w:rsid w:val="00F06C59"/>
    <w:rsid w:val="00F14F1E"/>
    <w:rsid w:val="00F65A63"/>
    <w:rsid w:val="00FD2560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F8468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13</cp:revision>
  <dcterms:created xsi:type="dcterms:W3CDTF">2025-08-27T08:52:00Z</dcterms:created>
  <dcterms:modified xsi:type="dcterms:W3CDTF">2025-08-29T11:09:00Z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